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DD" w:rsidRPr="001E4AA6" w:rsidRDefault="008855DD" w:rsidP="001E4AA6">
      <w:pPr>
        <w:jc w:val="center"/>
      </w:pPr>
      <w:r w:rsidRPr="001E4AA6">
        <w:rPr>
          <w:noProof/>
          <w:lang w:eastAsia="fr-BE"/>
        </w:rPr>
        <w:drawing>
          <wp:inline distT="0" distB="0" distL="0" distR="0">
            <wp:extent cx="4708613" cy="1741336"/>
            <wp:effectExtent l="19050" t="0" r="0" b="0"/>
            <wp:docPr id="1" name="Image 0" descr="Banner_Horizonta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Horizontal_72dpi.jpg"/>
                    <pic:cNvPicPr/>
                  </pic:nvPicPr>
                  <pic:blipFill>
                    <a:blip r:embed="rId8" cstate="print"/>
                    <a:stretch>
                      <a:fillRect/>
                    </a:stretch>
                  </pic:blipFill>
                  <pic:spPr>
                    <a:xfrm>
                      <a:off x="0" y="0"/>
                      <a:ext cx="4714011" cy="1743332"/>
                    </a:xfrm>
                    <a:prstGeom prst="rect">
                      <a:avLst/>
                    </a:prstGeom>
                  </pic:spPr>
                </pic:pic>
              </a:graphicData>
            </a:graphic>
          </wp:inline>
        </w:drawing>
      </w:r>
    </w:p>
    <w:p w:rsidR="00A173DE" w:rsidRDefault="008855DD" w:rsidP="00A173DE">
      <w:pPr>
        <w:jc w:val="center"/>
        <w:outlineLvl w:val="0"/>
      </w:pPr>
      <w:r w:rsidRPr="001E4AA6">
        <w:t>Semaine de  la Mobilité en Wallonie</w:t>
      </w:r>
    </w:p>
    <w:p w:rsidR="008855DD" w:rsidRPr="001E4AA6" w:rsidRDefault="00DB2785" w:rsidP="00A173DE">
      <w:pPr>
        <w:jc w:val="center"/>
        <w:outlineLvl w:val="0"/>
      </w:pPr>
      <w:hyperlink r:id="rId9" w:history="1">
        <w:r w:rsidR="008855DD" w:rsidRPr="001E4AA6">
          <w:rPr>
            <w:rStyle w:val="Lienhypertexte"/>
          </w:rPr>
          <w:t>http://semaine.mobilite.wallonie.be</w:t>
        </w:r>
      </w:hyperlink>
    </w:p>
    <w:p w:rsidR="008855DD" w:rsidRPr="001E4AA6" w:rsidRDefault="008855DD" w:rsidP="001E4AA6">
      <w:pPr>
        <w:widowControl w:val="0"/>
        <w:autoSpaceDE w:val="0"/>
        <w:autoSpaceDN w:val="0"/>
        <w:adjustRightInd w:val="0"/>
        <w:jc w:val="center"/>
        <w:rPr>
          <w:rFonts w:cs="Calibri"/>
          <w:b/>
          <w:i/>
        </w:rPr>
      </w:pPr>
      <w:r w:rsidRPr="001E4AA6">
        <w:rPr>
          <w:rFonts w:cs="Calibri"/>
          <w:b/>
          <w:i/>
        </w:rPr>
        <w:t xml:space="preserve">Comme chaque année, la Semaine de la Mobilité a lieu dans toute l’Europe du 16 au 22 septembre. Pour cette édition 2017, la Wallonie </w:t>
      </w:r>
      <w:r w:rsidR="00A677F3" w:rsidRPr="001E4AA6">
        <w:rPr>
          <w:rFonts w:cs="Calibri"/>
          <w:b/>
          <w:i/>
        </w:rPr>
        <w:t>a décidé de « faire sauter les bouchons !»</w:t>
      </w:r>
      <w:r w:rsidRPr="001E4AA6">
        <w:rPr>
          <w:rFonts w:cs="Calibri"/>
          <w:b/>
          <w:i/>
        </w:rPr>
        <w:t xml:space="preserve"> : </w:t>
      </w:r>
    </w:p>
    <w:p w:rsidR="005E306E" w:rsidRPr="001E4AA6" w:rsidRDefault="005E306E" w:rsidP="001E4AA6">
      <w:pPr>
        <w:pStyle w:val="Paragraphedeliste"/>
        <w:spacing w:line="276" w:lineRule="auto"/>
        <w:ind w:left="0"/>
        <w:jc w:val="both"/>
        <w:rPr>
          <w:rFonts w:asciiTheme="minorHAnsi" w:hAnsiTheme="minorHAnsi"/>
        </w:rPr>
      </w:pPr>
      <w:r w:rsidRPr="001E4AA6">
        <w:rPr>
          <w:rFonts w:asciiTheme="minorHAnsi" w:hAnsiTheme="minorHAnsi"/>
        </w:rPr>
        <w:t xml:space="preserve">Chaque année, la Wallonie propose au grand public de se mobiliser </w:t>
      </w:r>
      <w:r w:rsidRPr="001E4AA6">
        <w:rPr>
          <w:rFonts w:asciiTheme="minorHAnsi" w:hAnsiTheme="minorHAnsi"/>
          <w:b/>
          <w:bCs/>
        </w:rPr>
        <w:t>du 16 au 22 septembre</w:t>
      </w:r>
      <w:r w:rsidRPr="001E4AA6">
        <w:rPr>
          <w:rFonts w:asciiTheme="minorHAnsi" w:hAnsiTheme="minorHAnsi"/>
        </w:rPr>
        <w:t xml:space="preserve">, lors de la Semaine de la Mobilité européenne. </w:t>
      </w:r>
    </w:p>
    <w:p w:rsidR="005E306E" w:rsidRPr="001E4AA6" w:rsidRDefault="005E306E" w:rsidP="001E4AA6">
      <w:pPr>
        <w:pStyle w:val="Paragraphedeliste"/>
        <w:spacing w:line="276" w:lineRule="auto"/>
        <w:ind w:left="0"/>
        <w:jc w:val="both"/>
        <w:rPr>
          <w:rFonts w:asciiTheme="minorHAnsi" w:hAnsiTheme="minorHAnsi"/>
        </w:rPr>
      </w:pPr>
    </w:p>
    <w:p w:rsidR="005E306E" w:rsidRPr="001E4AA6" w:rsidRDefault="005E306E" w:rsidP="001E4AA6">
      <w:pPr>
        <w:pStyle w:val="Paragraphedeliste"/>
        <w:spacing w:line="276" w:lineRule="auto"/>
        <w:ind w:left="0"/>
        <w:jc w:val="both"/>
        <w:rPr>
          <w:rFonts w:asciiTheme="minorHAnsi" w:hAnsiTheme="minorHAnsi"/>
        </w:rPr>
      </w:pPr>
      <w:r w:rsidRPr="001E4AA6">
        <w:rPr>
          <w:rFonts w:asciiTheme="minorHAnsi" w:hAnsiTheme="minorHAnsi"/>
        </w:rPr>
        <w:t>L’objectif ? Préconiser l’utilisation rationnelle de la voiture en démontrant les avantages des modes de déplacement alternatifs comme la marche, le vélo, le covoiturage, le bus, le train etc.</w:t>
      </w:r>
    </w:p>
    <w:p w:rsidR="005E306E" w:rsidRPr="001E4AA6" w:rsidRDefault="005E306E" w:rsidP="001E4AA6">
      <w:pPr>
        <w:pStyle w:val="Paragraphedeliste"/>
        <w:spacing w:line="276" w:lineRule="auto"/>
        <w:ind w:left="0"/>
        <w:jc w:val="both"/>
        <w:rPr>
          <w:rFonts w:asciiTheme="minorHAnsi" w:hAnsiTheme="minorHAnsi"/>
        </w:rPr>
      </w:pPr>
      <w:r w:rsidRPr="001E4AA6">
        <w:rPr>
          <w:rFonts w:asciiTheme="minorHAnsi" w:hAnsiTheme="minorHAnsi"/>
        </w:rPr>
        <w:t>Il est essentiel d’agir en faveur d’une mobilité plus efficace, plus respectueuse de notre cadre de vie et qui s’inscrive dans le développement durable.</w:t>
      </w:r>
    </w:p>
    <w:p w:rsidR="005E306E" w:rsidRPr="001E4AA6" w:rsidRDefault="005E306E" w:rsidP="001E4AA6">
      <w:pPr>
        <w:pStyle w:val="Paragraphedeliste"/>
        <w:spacing w:line="276" w:lineRule="auto"/>
        <w:ind w:left="0"/>
        <w:jc w:val="both"/>
        <w:rPr>
          <w:rFonts w:asciiTheme="minorHAnsi" w:hAnsiTheme="minorHAnsi"/>
        </w:rPr>
      </w:pPr>
    </w:p>
    <w:p w:rsidR="00A85DB9" w:rsidRPr="001E4AA6" w:rsidRDefault="00A85DB9" w:rsidP="001E4AA6">
      <w:pPr>
        <w:jc w:val="both"/>
        <w:outlineLvl w:val="0"/>
      </w:pPr>
      <w:r w:rsidRPr="001E4AA6">
        <w:rPr>
          <w:b/>
        </w:rPr>
        <w:t>Un événement tous publics</w:t>
      </w:r>
      <w:r w:rsidR="00243069" w:rsidRPr="001E4AA6">
        <w:rPr>
          <w:b/>
        </w:rPr>
        <w:t xml:space="preserve"> l</w:t>
      </w:r>
      <w:r w:rsidR="00487F4F" w:rsidRPr="001E4AA6">
        <w:rPr>
          <w:b/>
        </w:rPr>
        <w:t>e</w:t>
      </w:r>
      <w:r w:rsidR="00243069" w:rsidRPr="001E4AA6">
        <w:rPr>
          <w:b/>
        </w:rPr>
        <w:t xml:space="preserve"> 16 septembre </w:t>
      </w:r>
      <w:r w:rsidR="0081724D">
        <w:rPr>
          <w:b/>
        </w:rPr>
        <w:t>au PASS</w:t>
      </w:r>
      <w:r w:rsidRPr="001E4AA6">
        <w:rPr>
          <w:b/>
        </w:rPr>
        <w:t xml:space="preserve"> à Frameries</w:t>
      </w:r>
      <w:r w:rsidRPr="001E4AA6">
        <w:t xml:space="preserve"> : </w:t>
      </w:r>
    </w:p>
    <w:p w:rsidR="00A85DB9" w:rsidRDefault="00626203" w:rsidP="001E4AA6">
      <w:pPr>
        <w:pStyle w:val="Paragraphedeliste"/>
        <w:spacing w:line="276" w:lineRule="auto"/>
        <w:ind w:left="0"/>
        <w:jc w:val="both"/>
        <w:rPr>
          <w:rFonts w:asciiTheme="minorHAnsi" w:hAnsiTheme="minorHAnsi"/>
        </w:rPr>
      </w:pPr>
      <w:r w:rsidRPr="001E4AA6">
        <w:rPr>
          <w:rFonts w:asciiTheme="minorHAnsi" w:hAnsiTheme="minorHAnsi"/>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4445</wp:posOffset>
            </wp:positionV>
            <wp:extent cx="2085975" cy="2917825"/>
            <wp:effectExtent l="19050" t="0" r="9525" b="0"/>
            <wp:wrapSquare wrapText="bothSides"/>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cstate="print"/>
                    <a:srcRect/>
                    <a:stretch>
                      <a:fillRect/>
                    </a:stretch>
                  </pic:blipFill>
                  <pic:spPr bwMode="auto">
                    <a:xfrm>
                      <a:off x="0" y="0"/>
                      <a:ext cx="2085975" cy="2917825"/>
                    </a:xfrm>
                    <a:prstGeom prst="rect">
                      <a:avLst/>
                    </a:prstGeom>
                    <a:noFill/>
                  </pic:spPr>
                </pic:pic>
              </a:graphicData>
            </a:graphic>
          </wp:anchor>
        </w:drawing>
      </w:r>
      <w:r w:rsidR="00A85DB9" w:rsidRPr="001E4AA6">
        <w:rPr>
          <w:rFonts w:asciiTheme="minorHAnsi" w:hAnsiTheme="minorHAnsi"/>
        </w:rPr>
        <w:t>À l’occasion de la Semaine de la Mobilité, la Wallonie organise un événement gratuit au PASS à Framerie</w:t>
      </w:r>
      <w:r w:rsidR="00681CC3" w:rsidRPr="001E4AA6">
        <w:rPr>
          <w:rFonts w:asciiTheme="minorHAnsi" w:hAnsiTheme="minorHAnsi"/>
        </w:rPr>
        <w:t>s</w:t>
      </w:r>
      <w:r w:rsidR="00A85DB9" w:rsidRPr="001E4AA6">
        <w:rPr>
          <w:rFonts w:asciiTheme="minorHAnsi" w:hAnsiTheme="minorHAnsi"/>
        </w:rPr>
        <w:t xml:space="preserve">. Le village mobilité avec ses animations familiales sera placé dans la plaine du PASS et sera ouvert de 12h00 à 17h30. Plusieurs activités sont programmées pour toute la famille: animations pour enfants, test de différents moyens de locomotion (vélo, vélo électrique, trottinette, </w:t>
      </w:r>
      <w:proofErr w:type="spellStart"/>
      <w:r w:rsidR="00A85DB9" w:rsidRPr="001E4AA6">
        <w:rPr>
          <w:rFonts w:asciiTheme="minorHAnsi" w:hAnsiTheme="minorHAnsi"/>
        </w:rPr>
        <w:t>solowheel</w:t>
      </w:r>
      <w:proofErr w:type="spellEnd"/>
      <w:r w:rsidR="00A85DB9" w:rsidRPr="001E4AA6">
        <w:rPr>
          <w:rFonts w:asciiTheme="minorHAnsi" w:hAnsiTheme="minorHAnsi"/>
        </w:rPr>
        <w:t>, scooter</w:t>
      </w:r>
      <w:r w:rsidR="00A168EC" w:rsidRPr="001E4AA6">
        <w:rPr>
          <w:rFonts w:asciiTheme="minorHAnsi" w:hAnsiTheme="minorHAnsi"/>
        </w:rPr>
        <w:t xml:space="preserve"> </w:t>
      </w:r>
      <w:r w:rsidR="00D00404" w:rsidRPr="001E4AA6">
        <w:rPr>
          <w:rFonts w:asciiTheme="minorHAnsi" w:hAnsiTheme="minorHAnsi"/>
        </w:rPr>
        <w:t>électrique</w:t>
      </w:r>
      <w:r w:rsidR="0081724D">
        <w:rPr>
          <w:rFonts w:asciiTheme="minorHAnsi" w:hAnsiTheme="minorHAnsi"/>
        </w:rPr>
        <w:t>, etc.</w:t>
      </w:r>
      <w:r w:rsidR="00A85DB9" w:rsidRPr="001E4AA6">
        <w:rPr>
          <w:rFonts w:asciiTheme="minorHAnsi" w:hAnsiTheme="minorHAnsi"/>
        </w:rPr>
        <w:t xml:space="preserve">), animation musicale, petite restauration, concours, cadeaux, </w:t>
      </w:r>
      <w:r w:rsidR="00D00404" w:rsidRPr="001E4AA6">
        <w:rPr>
          <w:rFonts w:asciiTheme="minorHAnsi" w:hAnsiTheme="minorHAnsi"/>
        </w:rPr>
        <w:t>atelier de</w:t>
      </w:r>
      <w:r w:rsidR="00487F4F" w:rsidRPr="001E4AA6">
        <w:rPr>
          <w:rFonts w:asciiTheme="minorHAnsi" w:hAnsiTheme="minorHAnsi"/>
        </w:rPr>
        <w:t xml:space="preserve"> </w:t>
      </w:r>
      <w:r w:rsidR="00A85DB9" w:rsidRPr="001E4AA6">
        <w:rPr>
          <w:rFonts w:asciiTheme="minorHAnsi" w:hAnsiTheme="minorHAnsi"/>
        </w:rPr>
        <w:t xml:space="preserve">réparations  </w:t>
      </w:r>
      <w:r w:rsidR="00D00404" w:rsidRPr="001E4AA6">
        <w:rPr>
          <w:rFonts w:asciiTheme="minorHAnsi" w:hAnsiTheme="minorHAnsi"/>
        </w:rPr>
        <w:t xml:space="preserve">vélo </w:t>
      </w:r>
      <w:r w:rsidR="00A85DB9" w:rsidRPr="001E4AA6">
        <w:rPr>
          <w:rFonts w:asciiTheme="minorHAnsi" w:hAnsiTheme="minorHAnsi"/>
        </w:rPr>
        <w:t>et encore bien d’autres choses</w:t>
      </w:r>
      <w:r w:rsidR="00D00404" w:rsidRPr="001E4AA6">
        <w:rPr>
          <w:rFonts w:asciiTheme="minorHAnsi" w:hAnsiTheme="minorHAnsi"/>
        </w:rPr>
        <w:t>.</w:t>
      </w:r>
    </w:p>
    <w:p w:rsidR="00A173DE" w:rsidRPr="001E4AA6" w:rsidRDefault="00A173DE" w:rsidP="001E4AA6">
      <w:pPr>
        <w:pStyle w:val="Paragraphedeliste"/>
        <w:spacing w:line="276" w:lineRule="auto"/>
        <w:ind w:left="0"/>
        <w:jc w:val="both"/>
        <w:rPr>
          <w:rFonts w:asciiTheme="minorHAnsi" w:hAnsiTheme="minorHAnsi"/>
        </w:rPr>
      </w:pPr>
    </w:p>
    <w:p w:rsidR="00A85DB9" w:rsidRPr="001E4AA6" w:rsidRDefault="00A85DB9" w:rsidP="001E4AA6">
      <w:pPr>
        <w:pStyle w:val="Paragraphedeliste"/>
        <w:spacing w:line="276" w:lineRule="auto"/>
        <w:ind w:left="0"/>
        <w:jc w:val="both"/>
        <w:rPr>
          <w:rFonts w:asciiTheme="minorHAnsi" w:hAnsiTheme="minorHAnsi"/>
        </w:rPr>
      </w:pPr>
      <w:r w:rsidRPr="001E4AA6">
        <w:rPr>
          <w:rFonts w:asciiTheme="minorHAnsi" w:hAnsiTheme="minorHAnsi"/>
        </w:rPr>
        <w:t xml:space="preserve">Une  balade vélo de deux boucles </w:t>
      </w:r>
      <w:r w:rsidR="00A173DE">
        <w:rPr>
          <w:rFonts w:asciiTheme="minorHAnsi" w:hAnsiTheme="minorHAnsi"/>
        </w:rPr>
        <w:t>est</w:t>
      </w:r>
      <w:r w:rsidR="00233098" w:rsidRPr="001E4AA6">
        <w:rPr>
          <w:rFonts w:asciiTheme="minorHAnsi" w:hAnsiTheme="minorHAnsi"/>
        </w:rPr>
        <w:t xml:space="preserve"> </w:t>
      </w:r>
      <w:r w:rsidRPr="001E4AA6">
        <w:rPr>
          <w:rFonts w:asciiTheme="minorHAnsi" w:hAnsiTheme="minorHAnsi"/>
        </w:rPr>
        <w:t>organisée</w:t>
      </w:r>
      <w:r w:rsidR="00A173DE">
        <w:rPr>
          <w:rFonts w:asciiTheme="minorHAnsi" w:hAnsiTheme="minorHAnsi"/>
        </w:rPr>
        <w:t xml:space="preserve"> sur le </w:t>
      </w:r>
      <w:proofErr w:type="spellStart"/>
      <w:r w:rsidR="00A173DE">
        <w:rPr>
          <w:rFonts w:asciiTheme="minorHAnsi" w:hAnsiTheme="minorHAnsi"/>
        </w:rPr>
        <w:t>RAVeL</w:t>
      </w:r>
      <w:proofErr w:type="spellEnd"/>
      <w:r w:rsidRPr="001E4AA6">
        <w:rPr>
          <w:rFonts w:asciiTheme="minorHAnsi" w:hAnsiTheme="minorHAnsi"/>
        </w:rPr>
        <w:t xml:space="preserve"> :</w:t>
      </w:r>
    </w:p>
    <w:p w:rsidR="00A85DB9" w:rsidRPr="001E4AA6" w:rsidRDefault="00A85DB9" w:rsidP="001E4AA6">
      <w:pPr>
        <w:pStyle w:val="Paragraphedeliste"/>
        <w:numPr>
          <w:ilvl w:val="0"/>
          <w:numId w:val="5"/>
        </w:numPr>
        <w:spacing w:line="276" w:lineRule="auto"/>
        <w:jc w:val="both"/>
        <w:rPr>
          <w:rFonts w:asciiTheme="minorHAnsi" w:hAnsiTheme="minorHAnsi"/>
        </w:rPr>
      </w:pPr>
      <w:r w:rsidRPr="001E4AA6">
        <w:rPr>
          <w:rFonts w:asciiTheme="minorHAnsi" w:hAnsiTheme="minorHAnsi"/>
        </w:rPr>
        <w:t>5Km : Circulation libre</w:t>
      </w:r>
    </w:p>
    <w:p w:rsidR="00A85DB9" w:rsidRPr="001E4AA6" w:rsidRDefault="00A85DB9" w:rsidP="001E4AA6">
      <w:pPr>
        <w:pStyle w:val="Paragraphedeliste"/>
        <w:numPr>
          <w:ilvl w:val="0"/>
          <w:numId w:val="5"/>
        </w:numPr>
        <w:spacing w:line="276" w:lineRule="auto"/>
        <w:jc w:val="both"/>
        <w:rPr>
          <w:rFonts w:asciiTheme="minorHAnsi" w:hAnsiTheme="minorHAnsi"/>
        </w:rPr>
      </w:pPr>
      <w:r w:rsidRPr="001E4AA6">
        <w:rPr>
          <w:rFonts w:asciiTheme="minorHAnsi" w:hAnsiTheme="minorHAnsi"/>
        </w:rPr>
        <w:t xml:space="preserve">25Km : </w:t>
      </w:r>
      <w:r w:rsidR="002E2851" w:rsidRPr="001E4AA6">
        <w:rPr>
          <w:rFonts w:asciiTheme="minorHAnsi" w:hAnsiTheme="minorHAnsi"/>
        </w:rPr>
        <w:t>départ à 14h00</w:t>
      </w:r>
      <w:r w:rsidRPr="001E4AA6">
        <w:rPr>
          <w:rFonts w:asciiTheme="minorHAnsi" w:hAnsiTheme="minorHAnsi"/>
        </w:rPr>
        <w:t>.</w:t>
      </w:r>
    </w:p>
    <w:p w:rsidR="00233098" w:rsidRPr="001E4AA6" w:rsidRDefault="00A85DB9" w:rsidP="001E4AA6">
      <w:pPr>
        <w:pStyle w:val="Paragraphedeliste"/>
        <w:spacing w:line="276" w:lineRule="auto"/>
        <w:ind w:left="0"/>
        <w:jc w:val="both"/>
        <w:rPr>
          <w:rFonts w:asciiTheme="minorHAnsi" w:hAnsiTheme="minorHAnsi"/>
        </w:rPr>
      </w:pPr>
      <w:r w:rsidRPr="001E4AA6">
        <w:rPr>
          <w:rFonts w:asciiTheme="minorHAnsi" w:hAnsiTheme="minorHAnsi"/>
        </w:rPr>
        <w:t xml:space="preserve">Les inscriptions sont gratuites, sur place ou à l’avance via le site semaine.mobilite.wallonie.be. </w:t>
      </w:r>
    </w:p>
    <w:p w:rsidR="00A85DB9" w:rsidRDefault="00A168EC" w:rsidP="001E4AA6">
      <w:pPr>
        <w:pStyle w:val="Paragraphedeliste"/>
        <w:spacing w:line="276" w:lineRule="auto"/>
        <w:ind w:left="0"/>
        <w:jc w:val="both"/>
        <w:rPr>
          <w:rFonts w:asciiTheme="minorHAnsi" w:hAnsiTheme="minorHAnsi"/>
        </w:rPr>
      </w:pPr>
      <w:r w:rsidRPr="001E4AA6">
        <w:rPr>
          <w:rFonts w:asciiTheme="minorHAnsi" w:hAnsiTheme="minorHAnsi"/>
        </w:rPr>
        <w:t>Inscrivez-vous à la balade avan</w:t>
      </w:r>
      <w:r w:rsidR="00F9717F">
        <w:rPr>
          <w:rFonts w:asciiTheme="minorHAnsi" w:hAnsiTheme="minorHAnsi"/>
        </w:rPr>
        <w:t>t le 14 septembre pour tenter de remporter des entrées au PASS à faire valoir lors de la saison 2018</w:t>
      </w:r>
      <w:r w:rsidRPr="001E4AA6">
        <w:rPr>
          <w:rFonts w:asciiTheme="minorHAnsi" w:hAnsiTheme="minorHAnsi"/>
        </w:rPr>
        <w:t>!</w:t>
      </w:r>
      <w:r w:rsidR="00A85DB9" w:rsidRPr="001E4AA6">
        <w:rPr>
          <w:rFonts w:asciiTheme="minorHAnsi" w:hAnsiTheme="minorHAnsi"/>
        </w:rPr>
        <w:t> </w:t>
      </w:r>
    </w:p>
    <w:p w:rsidR="00A173DE" w:rsidRDefault="00A173DE" w:rsidP="001E4AA6">
      <w:pPr>
        <w:pStyle w:val="Paragraphedeliste"/>
        <w:spacing w:line="276" w:lineRule="auto"/>
        <w:ind w:left="0"/>
        <w:jc w:val="both"/>
        <w:rPr>
          <w:rFonts w:asciiTheme="minorHAnsi" w:hAnsiTheme="minorHAnsi"/>
        </w:rPr>
      </w:pPr>
    </w:p>
    <w:p w:rsidR="00A173DE" w:rsidRDefault="00A173DE" w:rsidP="001E4AA6">
      <w:pPr>
        <w:pStyle w:val="Paragraphedeliste"/>
        <w:spacing w:line="276" w:lineRule="auto"/>
        <w:ind w:left="0"/>
        <w:jc w:val="both"/>
        <w:rPr>
          <w:rFonts w:asciiTheme="minorHAnsi" w:hAnsiTheme="minorHAnsi"/>
        </w:rPr>
      </w:pPr>
    </w:p>
    <w:p w:rsidR="00A173DE" w:rsidRPr="001E4AA6" w:rsidRDefault="00A173DE" w:rsidP="001E4AA6">
      <w:pPr>
        <w:pStyle w:val="Paragraphedeliste"/>
        <w:spacing w:line="276" w:lineRule="auto"/>
        <w:ind w:left="0"/>
        <w:jc w:val="both"/>
        <w:rPr>
          <w:rFonts w:asciiTheme="minorHAnsi" w:hAnsiTheme="minorHAnsi"/>
        </w:rPr>
      </w:pPr>
    </w:p>
    <w:p w:rsidR="00A168EC" w:rsidRPr="001E4AA6" w:rsidRDefault="00A168EC" w:rsidP="001E4AA6">
      <w:pPr>
        <w:pStyle w:val="Paragraphedeliste"/>
        <w:spacing w:line="276" w:lineRule="auto"/>
        <w:ind w:left="0"/>
        <w:jc w:val="both"/>
        <w:rPr>
          <w:rFonts w:asciiTheme="minorHAnsi" w:hAnsiTheme="minorHAnsi"/>
        </w:rPr>
      </w:pPr>
    </w:p>
    <w:p w:rsidR="005E306E" w:rsidRPr="001E4AA6" w:rsidRDefault="005E306E" w:rsidP="001E4AA6">
      <w:pPr>
        <w:jc w:val="both"/>
        <w:outlineLvl w:val="0"/>
      </w:pPr>
      <w:r w:rsidRPr="001E4AA6">
        <w:rPr>
          <w:b/>
        </w:rPr>
        <w:lastRenderedPageBreak/>
        <w:t>Les actions locales</w:t>
      </w:r>
      <w:r w:rsidRPr="001E4AA6">
        <w:t> :</w:t>
      </w:r>
    </w:p>
    <w:p w:rsidR="005E306E" w:rsidRPr="001E4AA6" w:rsidRDefault="009653D9" w:rsidP="001E4AA6">
      <w:pPr>
        <w:pStyle w:val="Paragraphedeliste"/>
        <w:spacing w:line="276" w:lineRule="auto"/>
        <w:ind w:left="0"/>
        <w:jc w:val="both"/>
        <w:rPr>
          <w:rFonts w:asciiTheme="minorHAnsi" w:hAnsiTheme="minorHAnsi"/>
        </w:rPr>
      </w:pPr>
      <w:r w:rsidRPr="001E4AA6">
        <w:rPr>
          <w:rFonts w:asciiTheme="minorHAnsi" w:hAnsiTheme="minorHAnsi"/>
        </w:rPr>
        <w:t xml:space="preserve">La Semaine de la Mobilité se passe aussi à un échelon local.  Grâce </w:t>
      </w:r>
      <w:r w:rsidRPr="001E4AA6">
        <w:rPr>
          <w:rFonts w:asciiTheme="minorHAnsi" w:hAnsiTheme="minorHAnsi" w:cs="Calibri"/>
        </w:rPr>
        <w:t xml:space="preserve">aux administrations communales, </w:t>
      </w:r>
      <w:r w:rsidR="00B41FBF" w:rsidRPr="001E4AA6">
        <w:rPr>
          <w:rFonts w:asciiTheme="minorHAnsi" w:hAnsiTheme="minorHAnsi" w:cs="Calibri"/>
        </w:rPr>
        <w:t xml:space="preserve">aux </w:t>
      </w:r>
      <w:r w:rsidRPr="001E4AA6">
        <w:rPr>
          <w:rFonts w:asciiTheme="minorHAnsi" w:hAnsiTheme="minorHAnsi" w:cs="Calibri"/>
        </w:rPr>
        <w:t xml:space="preserve">associations, </w:t>
      </w:r>
      <w:r w:rsidR="00A677F3" w:rsidRPr="001E4AA6">
        <w:rPr>
          <w:rFonts w:asciiTheme="minorHAnsi" w:hAnsiTheme="minorHAnsi" w:cs="Calibri"/>
        </w:rPr>
        <w:t xml:space="preserve">aux entreprises, </w:t>
      </w:r>
      <w:r w:rsidR="00B41FBF" w:rsidRPr="001E4AA6">
        <w:rPr>
          <w:rFonts w:asciiTheme="minorHAnsi" w:hAnsiTheme="minorHAnsi" w:cs="Calibri"/>
        </w:rPr>
        <w:t>aux</w:t>
      </w:r>
      <w:r w:rsidRPr="001E4AA6">
        <w:rPr>
          <w:rFonts w:asciiTheme="minorHAnsi" w:hAnsiTheme="minorHAnsi" w:cs="Calibri"/>
        </w:rPr>
        <w:t xml:space="preserve"> établissements scolaires et </w:t>
      </w:r>
      <w:r w:rsidR="00B41FBF" w:rsidRPr="001E4AA6">
        <w:rPr>
          <w:rFonts w:asciiTheme="minorHAnsi" w:hAnsiTheme="minorHAnsi" w:cs="Calibri"/>
        </w:rPr>
        <w:t xml:space="preserve">aux </w:t>
      </w:r>
      <w:r w:rsidRPr="001E4AA6">
        <w:rPr>
          <w:rFonts w:asciiTheme="minorHAnsi" w:hAnsiTheme="minorHAnsi" w:cs="Calibri"/>
        </w:rPr>
        <w:t>groupes de citoyens,…</w:t>
      </w:r>
      <w:r w:rsidR="00487F4F" w:rsidRPr="001E4AA6">
        <w:rPr>
          <w:rFonts w:asciiTheme="minorHAnsi" w:hAnsiTheme="minorHAnsi" w:cs="Calibri"/>
        </w:rPr>
        <w:t xml:space="preserve"> </w:t>
      </w:r>
      <w:r w:rsidRPr="001E4AA6">
        <w:rPr>
          <w:rFonts w:asciiTheme="minorHAnsi" w:hAnsiTheme="minorHAnsi" w:cs="Calibri"/>
        </w:rPr>
        <w:t>u</w:t>
      </w:r>
      <w:r w:rsidRPr="001E4AA6">
        <w:rPr>
          <w:rFonts w:asciiTheme="minorHAnsi" w:hAnsiTheme="minorHAnsi"/>
        </w:rPr>
        <w:t xml:space="preserve">n grand nombre d’actions prennent place au sein des communes wallonnes. Journée sans voiture, village mobilité, </w:t>
      </w:r>
      <w:r w:rsidR="00A677F3" w:rsidRPr="001E4AA6">
        <w:rPr>
          <w:rFonts w:asciiTheme="minorHAnsi" w:hAnsiTheme="minorHAnsi"/>
        </w:rPr>
        <w:t>sensibilisation</w:t>
      </w:r>
      <w:r w:rsidRPr="001E4AA6">
        <w:rPr>
          <w:rFonts w:asciiTheme="minorHAnsi" w:hAnsiTheme="minorHAnsi"/>
        </w:rPr>
        <w:t xml:space="preserve"> dans les embouteillages, mise en route d’un pédi</w:t>
      </w:r>
      <w:r w:rsidR="007827AE" w:rsidRPr="001E4AA6">
        <w:rPr>
          <w:rFonts w:asciiTheme="minorHAnsi" w:hAnsiTheme="minorHAnsi"/>
        </w:rPr>
        <w:t>b</w:t>
      </w:r>
      <w:r w:rsidRPr="001E4AA6">
        <w:rPr>
          <w:rFonts w:asciiTheme="minorHAnsi" w:hAnsiTheme="minorHAnsi"/>
        </w:rPr>
        <w:t>us scolaire</w:t>
      </w:r>
      <w:r w:rsidR="0081724D">
        <w:rPr>
          <w:rFonts w:asciiTheme="minorHAnsi" w:hAnsiTheme="minorHAnsi"/>
        </w:rPr>
        <w:t>,</w:t>
      </w:r>
      <w:r w:rsidRPr="001E4AA6">
        <w:rPr>
          <w:rFonts w:asciiTheme="minorHAnsi" w:hAnsiTheme="minorHAnsi"/>
        </w:rPr>
        <w:t xml:space="preserve"> </w:t>
      </w:r>
      <w:r w:rsidR="00A677F3" w:rsidRPr="001E4AA6">
        <w:rPr>
          <w:rFonts w:asciiTheme="minorHAnsi" w:hAnsiTheme="minorHAnsi"/>
        </w:rPr>
        <w:t>etc.</w:t>
      </w:r>
      <w:r w:rsidRPr="001E4AA6">
        <w:rPr>
          <w:rFonts w:asciiTheme="minorHAnsi" w:hAnsiTheme="minorHAnsi"/>
        </w:rPr>
        <w:t xml:space="preserve"> </w:t>
      </w:r>
      <w:r w:rsidR="00F9717F">
        <w:rPr>
          <w:rFonts w:asciiTheme="minorHAnsi" w:hAnsiTheme="minorHAnsi"/>
        </w:rPr>
        <w:t xml:space="preserve">Plus de 50 communes se mobilisent au côté de la Wallonie en proposant  près de 130 activités. </w:t>
      </w:r>
      <w:r w:rsidR="00487F4F" w:rsidRPr="001E4AA6">
        <w:rPr>
          <w:rFonts w:asciiTheme="minorHAnsi" w:hAnsiTheme="minorHAnsi"/>
        </w:rPr>
        <w:t>R</w:t>
      </w:r>
      <w:r w:rsidRPr="001E4AA6">
        <w:rPr>
          <w:rFonts w:asciiTheme="minorHAnsi" w:hAnsiTheme="minorHAnsi"/>
        </w:rPr>
        <w:t>etrouvez le programme complet sur :</w:t>
      </w:r>
      <w:r w:rsidR="005E306E" w:rsidRPr="001E4AA6">
        <w:rPr>
          <w:rFonts w:asciiTheme="minorHAnsi" w:hAnsiTheme="minorHAnsi"/>
        </w:rPr>
        <w:t xml:space="preserve"> semaine.mobilite.wallonie.be. </w:t>
      </w:r>
    </w:p>
    <w:p w:rsidR="009653D9" w:rsidRPr="001E4AA6" w:rsidRDefault="009653D9" w:rsidP="001E4AA6">
      <w:pPr>
        <w:pStyle w:val="Paragraphedeliste"/>
        <w:spacing w:line="276" w:lineRule="auto"/>
        <w:ind w:left="0"/>
        <w:jc w:val="both"/>
        <w:rPr>
          <w:rFonts w:asciiTheme="minorHAnsi" w:hAnsiTheme="minorHAnsi"/>
        </w:rPr>
      </w:pPr>
    </w:p>
    <w:p w:rsidR="005E306E" w:rsidRPr="001E4AA6" w:rsidRDefault="005E306E" w:rsidP="001E4AA6">
      <w:pPr>
        <w:jc w:val="both"/>
        <w:outlineLvl w:val="0"/>
        <w:rPr>
          <w:b/>
        </w:rPr>
      </w:pPr>
      <w:r w:rsidRPr="001E4AA6">
        <w:rPr>
          <w:b/>
        </w:rPr>
        <w:t xml:space="preserve">Les actions des partenaires de la mobilité : </w:t>
      </w:r>
    </w:p>
    <w:p w:rsidR="00C062F8" w:rsidRDefault="00A677F3" w:rsidP="001E4AA6">
      <w:pPr>
        <w:jc w:val="both"/>
      </w:pPr>
      <w:r w:rsidRPr="001E4AA6">
        <w:t>Durant toute l'année, des partenaires (asbl, ...) de la mobilité se mobilisent et proposent des solutions concrètes de mobilité aux citoyens. Durant la Semaine de la Mobilité, ils mettent en place des actions spécifiques en fonction de leur public.</w:t>
      </w:r>
    </w:p>
    <w:p w:rsidR="0081724D" w:rsidRPr="001E4AA6" w:rsidRDefault="0081724D" w:rsidP="001E4AA6">
      <w:pPr>
        <w:jc w:val="both"/>
      </w:pPr>
      <w:r>
        <w:t>Retrouvez tous les partenaires et leurs actions sur semaine.mobilite.wallonie.be</w:t>
      </w:r>
    </w:p>
    <w:p w:rsidR="00C062F8" w:rsidRPr="001E4AA6" w:rsidRDefault="00C062F8" w:rsidP="001E4AA6">
      <w:pPr>
        <w:jc w:val="both"/>
        <w:outlineLvl w:val="0"/>
        <w:rPr>
          <w:b/>
        </w:rPr>
      </w:pPr>
      <w:r w:rsidRPr="001E4AA6">
        <w:rPr>
          <w:b/>
        </w:rPr>
        <w:t>Journée gratuite sur le réseau TEC en clôture le 22/09</w:t>
      </w:r>
    </w:p>
    <w:p w:rsidR="00C062F8" w:rsidRPr="001E4AA6" w:rsidRDefault="00C062F8" w:rsidP="001E4AA6">
      <w:pPr>
        <w:jc w:val="both"/>
      </w:pPr>
      <w:r w:rsidRPr="00F9717F">
        <w:rPr>
          <w:noProof/>
          <w:lang w:eastAsia="fr-BE"/>
        </w:rPr>
        <w:drawing>
          <wp:anchor distT="0" distB="0" distL="114300" distR="114300" simplePos="0" relativeHeight="251658240" behindDoc="0" locked="0" layoutInCell="1" allowOverlap="1">
            <wp:simplePos x="0" y="0"/>
            <wp:positionH relativeFrom="column">
              <wp:posOffset>59055</wp:posOffset>
            </wp:positionH>
            <wp:positionV relativeFrom="paragraph">
              <wp:posOffset>7620</wp:posOffset>
            </wp:positionV>
            <wp:extent cx="1666240" cy="2409190"/>
            <wp:effectExtent l="19050" t="0" r="0" b="0"/>
            <wp:wrapSquare wrapText="bothSides"/>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cstate="print"/>
                    <a:srcRect/>
                    <a:stretch>
                      <a:fillRect/>
                    </a:stretch>
                  </pic:blipFill>
                  <pic:spPr bwMode="auto">
                    <a:xfrm>
                      <a:off x="0" y="0"/>
                      <a:ext cx="1666240" cy="2409190"/>
                    </a:xfrm>
                    <a:prstGeom prst="rect">
                      <a:avLst/>
                    </a:prstGeom>
                    <a:noFill/>
                  </pic:spPr>
                </pic:pic>
              </a:graphicData>
            </a:graphic>
          </wp:anchor>
        </w:drawing>
      </w:r>
      <w:r w:rsidRPr="001E4AA6">
        <w:t>Une première sur le réseau TEC</w:t>
      </w:r>
      <w:r w:rsidR="0081724D">
        <w:t> ! Celui-ci</w:t>
      </w:r>
      <w:r w:rsidRPr="001E4AA6">
        <w:t xml:space="preserve"> sera accessible gratuitement le vendredi 22 septembre, sans limite de voyages !  Pour bénéficier de cette offre, les citoyens devront charger ce titre promotionnel (à partir du 11 septembre) sur une carte MOBIB ou MOBIB basic via l’E-SHOP, les SELF ou encore </w:t>
      </w:r>
      <w:r w:rsidR="0081724D">
        <w:t xml:space="preserve">via </w:t>
      </w:r>
      <w:r w:rsidRPr="001E4AA6">
        <w:t xml:space="preserve">les ESPACES TEC.  La carte MOBIB (d’une valeur de 5€) sera également offerte à tous les nouveaux clients via l’E-SHOP ou les ESPACES TEC.  </w:t>
      </w:r>
    </w:p>
    <w:p w:rsidR="00C062F8" w:rsidRPr="001E4AA6" w:rsidRDefault="00C062F8" w:rsidP="001E4AA6">
      <w:pPr>
        <w:jc w:val="both"/>
      </w:pPr>
      <w:r w:rsidRPr="001E4AA6">
        <w:t xml:space="preserve">Un </w:t>
      </w:r>
      <w:proofErr w:type="spellStart"/>
      <w:r w:rsidRPr="001E4AA6">
        <w:t>pass</w:t>
      </w:r>
      <w:proofErr w:type="spellEnd"/>
      <w:r w:rsidRPr="001E4AA6">
        <w:t xml:space="preserve"> « 7 jours pour 7 euros » permettant de voyager à volonté sur tout le réseau TEC durant la Semaine de la Mobilité sera également proposé aux citoyens par le TEC.  Ce titre est déjà disponible via l’E-SHOP, les SELF et les ESPACES </w:t>
      </w:r>
      <w:r w:rsidR="00B060C5" w:rsidRPr="001E4AA6">
        <w:t xml:space="preserve">TEC. </w:t>
      </w:r>
    </w:p>
    <w:p w:rsidR="001E4AA6" w:rsidRDefault="001E4AA6" w:rsidP="001E4AA6">
      <w:pPr>
        <w:jc w:val="both"/>
        <w:outlineLvl w:val="0"/>
        <w:rPr>
          <w:b/>
        </w:rPr>
      </w:pPr>
    </w:p>
    <w:p w:rsidR="001E4AA6" w:rsidRPr="001E4AA6" w:rsidRDefault="001E4AA6" w:rsidP="001E4AA6">
      <w:pPr>
        <w:jc w:val="both"/>
        <w:outlineLvl w:val="0"/>
        <w:rPr>
          <w:b/>
        </w:rPr>
      </w:pPr>
      <w:r w:rsidRPr="001E4AA6">
        <w:rPr>
          <w:b/>
        </w:rPr>
        <w:t>Un défi dans les entreprises wallonnes</w:t>
      </w:r>
    </w:p>
    <w:p w:rsidR="00725199" w:rsidRDefault="00F9717F" w:rsidP="00F9717F">
      <w:pPr>
        <w:jc w:val="both"/>
      </w:pPr>
      <w:r w:rsidRPr="00F9717F">
        <w:t xml:space="preserve">La </w:t>
      </w:r>
      <w:r w:rsidR="0081724D">
        <w:t>Wallonie mobilité</w:t>
      </w:r>
      <w:r w:rsidRPr="00F9717F">
        <w:t xml:space="preserve"> et la Cellule Mobilité de l’Union Wallonne des Entreprises (UWE) organisent à nouveau le Défi Mobilité des Entreprises. L’objectif : mener des actions originales (concours, balades à vélo, distribution de podomètres, test de vélos à assistance électrique, inauguration de nouvelles infrastructures mobilité, etc.) tout en valorisant ce qui existe déjà au sein de l’entreprise. Plus de 40 entreprises concourent déjà au Prix de la Semaine de la Mobilité.</w:t>
      </w:r>
      <w:bookmarkStart w:id="0" w:name="_GoBack"/>
      <w:bookmarkEnd w:id="0"/>
      <w:r>
        <w:t xml:space="preserve"> </w:t>
      </w:r>
    </w:p>
    <w:p w:rsidR="00F9717F" w:rsidRDefault="00F9717F" w:rsidP="00F9717F">
      <w:pPr>
        <w:jc w:val="both"/>
      </w:pPr>
      <w:r w:rsidRPr="00F9717F">
        <w:t xml:space="preserve">L’opération Tous vélo-actifs propose par ailleurs aux personnes travaillant en Wallonie de participer au Tour d’Europe virtuel à vélo ! Le but : réaliser collectivement 40.000 km à vélo en moins d’une semaine ! Chaque kilomètre parcouru et encodé sur </w:t>
      </w:r>
      <w:hyperlink r:id="rId12" w:history="1">
        <w:r w:rsidRPr="00F9717F">
          <w:t>www.veloactif.be</w:t>
        </w:r>
      </w:hyperlink>
      <w:r w:rsidRPr="00F9717F">
        <w:t xml:space="preserve"> fera grimper le compteur !  Concrètement, ce Tour d’Europe à vélo débutera à Namur et se déclinera en 5 étapes du lundi 18 septembre au vendredi 22 septembre.</w:t>
      </w:r>
    </w:p>
    <w:p w:rsidR="00F9717F" w:rsidRDefault="00F9717F" w:rsidP="00F9717F">
      <w:pPr>
        <w:jc w:val="both"/>
      </w:pPr>
    </w:p>
    <w:p w:rsidR="00F9717F" w:rsidRPr="00F9717F" w:rsidRDefault="00F9717F" w:rsidP="00F9717F">
      <w:pPr>
        <w:jc w:val="both"/>
      </w:pPr>
    </w:p>
    <w:p w:rsidR="00340145" w:rsidRPr="001E4AA6" w:rsidRDefault="005E306E" w:rsidP="001E4AA6">
      <w:pPr>
        <w:jc w:val="both"/>
      </w:pPr>
      <w:r w:rsidRPr="001E4AA6">
        <w:rPr>
          <w:b/>
        </w:rPr>
        <w:lastRenderedPageBreak/>
        <w:t>La campagne de communication 2017 :</w:t>
      </w:r>
    </w:p>
    <w:p w:rsidR="00A168EC" w:rsidRPr="001E4AA6" w:rsidRDefault="005E1955" w:rsidP="001E4AA6">
      <w:pPr>
        <w:jc w:val="both"/>
        <w:outlineLvl w:val="0"/>
        <w:rPr>
          <w:b/>
        </w:rPr>
      </w:pPr>
      <w:r w:rsidRPr="001E4AA6">
        <w:rPr>
          <w:rFonts w:cs="Calibri"/>
        </w:rPr>
        <w:t xml:space="preserve">Les outils de </w:t>
      </w:r>
      <w:r w:rsidR="00E12B95" w:rsidRPr="001E4AA6">
        <w:rPr>
          <w:rFonts w:cs="Calibri"/>
        </w:rPr>
        <w:t xml:space="preserve">la campagne (affiches et </w:t>
      </w:r>
      <w:proofErr w:type="spellStart"/>
      <w:r w:rsidR="00E12B95" w:rsidRPr="001E4AA6">
        <w:rPr>
          <w:rFonts w:cs="Calibri"/>
        </w:rPr>
        <w:t>banners</w:t>
      </w:r>
      <w:proofErr w:type="spellEnd"/>
      <w:r w:rsidR="00E12B95" w:rsidRPr="001E4AA6">
        <w:rPr>
          <w:rFonts w:cs="Calibri"/>
        </w:rPr>
        <w:t xml:space="preserve"> web) </w:t>
      </w:r>
      <w:r w:rsidRPr="001E4AA6">
        <w:rPr>
          <w:rFonts w:cs="Calibri"/>
        </w:rPr>
        <w:t>sont téléchargeables sur le s</w:t>
      </w:r>
      <w:r w:rsidR="00E12B95" w:rsidRPr="001E4AA6">
        <w:rPr>
          <w:rFonts w:cs="Calibri"/>
        </w:rPr>
        <w:t>ite semaine.mobilite.wallonie.be</w:t>
      </w:r>
    </w:p>
    <w:p w:rsidR="00243069" w:rsidRPr="001E4AA6" w:rsidRDefault="000960AD" w:rsidP="001E4AA6">
      <w:pPr>
        <w:pBdr>
          <w:top w:val="single" w:sz="4" w:space="1" w:color="auto"/>
          <w:left w:val="single" w:sz="4" w:space="4" w:color="auto"/>
          <w:bottom w:val="single" w:sz="4" w:space="1" w:color="auto"/>
          <w:right w:val="single" w:sz="4" w:space="4" w:color="auto"/>
        </w:pBdr>
        <w:rPr>
          <w:b/>
        </w:rPr>
      </w:pPr>
      <w:r w:rsidRPr="001E4AA6">
        <w:rPr>
          <w:b/>
        </w:rPr>
        <w:t>Info</w:t>
      </w:r>
      <w:r w:rsidR="008F1DF2" w:rsidRPr="001E4AA6">
        <w:rPr>
          <w:b/>
        </w:rPr>
        <w:t>rmation</w:t>
      </w:r>
      <w:r w:rsidRPr="001E4AA6">
        <w:rPr>
          <w:b/>
        </w:rPr>
        <w:t xml:space="preserve">s et programme grand public : </w:t>
      </w:r>
    </w:p>
    <w:p w:rsidR="00C062F8" w:rsidRPr="001E4AA6" w:rsidRDefault="00F9717F" w:rsidP="001E4AA6">
      <w:pPr>
        <w:pBdr>
          <w:top w:val="single" w:sz="4" w:space="1" w:color="auto"/>
          <w:left w:val="single" w:sz="4" w:space="4" w:color="auto"/>
          <w:bottom w:val="single" w:sz="4" w:space="1" w:color="auto"/>
          <w:right w:val="single" w:sz="4" w:space="4" w:color="auto"/>
        </w:pBdr>
      </w:pPr>
      <w:r>
        <w:t>http://semaine .</w:t>
      </w:r>
      <w:proofErr w:type="spellStart"/>
      <w:r>
        <w:t>mobilite.wallonie.be</w:t>
      </w:r>
      <w:proofErr w:type="spellEnd"/>
      <w:r>
        <w:t xml:space="preserve"> </w:t>
      </w:r>
      <w:r w:rsidR="000960AD" w:rsidRPr="001E4AA6">
        <w:rPr>
          <w:sz w:val="40"/>
          <w:szCs w:val="40"/>
        </w:rPr>
        <w:t xml:space="preserve"> </w:t>
      </w:r>
      <w:r w:rsidR="000960AD" w:rsidRPr="001E4AA6">
        <w:t xml:space="preserve"> </w:t>
      </w:r>
      <w:r w:rsidR="000960AD" w:rsidRPr="001E4AA6">
        <w:br/>
        <w:t>semaine.mobilite@spw.wallonie.be</w:t>
      </w:r>
      <w:r w:rsidR="000960AD" w:rsidRPr="001E4AA6">
        <w:br/>
      </w:r>
      <w:proofErr w:type="spellStart"/>
      <w:r w:rsidR="000960AD" w:rsidRPr="001E4AA6">
        <w:t>Facebook</w:t>
      </w:r>
      <w:proofErr w:type="spellEnd"/>
      <w:r w:rsidR="000960AD" w:rsidRPr="001E4AA6">
        <w:t xml:space="preserve"> : Wallonie Mobilité - </w:t>
      </w:r>
      <w:proofErr w:type="spellStart"/>
      <w:r w:rsidR="000960AD" w:rsidRPr="001E4AA6">
        <w:t>Twitter</w:t>
      </w:r>
      <w:proofErr w:type="spellEnd"/>
      <w:r w:rsidR="000960AD" w:rsidRPr="001E4AA6">
        <w:t>  #</w:t>
      </w:r>
      <w:proofErr w:type="spellStart"/>
      <w:r w:rsidR="000960AD" w:rsidRPr="001E4AA6">
        <w:t>WallonieMobiliT</w:t>
      </w:r>
      <w:proofErr w:type="spellEnd"/>
    </w:p>
    <w:p w:rsidR="008855DD" w:rsidRPr="001E4AA6" w:rsidRDefault="00C062F8" w:rsidP="001E4AA6">
      <w:pPr>
        <w:pBdr>
          <w:top w:val="single" w:sz="4" w:space="1" w:color="auto"/>
          <w:left w:val="single" w:sz="4" w:space="4" w:color="auto"/>
          <w:bottom w:val="single" w:sz="4" w:space="1" w:color="auto"/>
          <w:right w:val="single" w:sz="4" w:space="4" w:color="auto"/>
        </w:pBdr>
      </w:pPr>
      <w:r w:rsidRPr="001E4AA6">
        <w:rPr>
          <w:rFonts w:cs="Calibri"/>
          <w:b/>
        </w:rPr>
        <w:t xml:space="preserve">Coordination générale au SPW : </w:t>
      </w:r>
      <w:r w:rsidRPr="001E4AA6">
        <w:rPr>
          <w:rFonts w:cs="Calibri"/>
        </w:rPr>
        <w:t>Pauline Caxton et Marie Verstraete</w:t>
      </w:r>
      <w:r w:rsidRPr="001E4AA6">
        <w:rPr>
          <w:rFonts w:cs="Calibri"/>
          <w:b/>
        </w:rPr>
        <w:t xml:space="preserve"> </w:t>
      </w:r>
      <w:hyperlink r:id="rId13" w:history="1">
        <w:r w:rsidRPr="001E4AA6">
          <w:rPr>
            <w:rStyle w:val="Lienhypertexte"/>
            <w:rFonts w:cs="Calibri"/>
          </w:rPr>
          <w:t>semaine.mobilite@spw.wallonie.be</w:t>
        </w:r>
      </w:hyperlink>
      <w:r w:rsidRPr="001E4AA6">
        <w:rPr>
          <w:rFonts w:cs="Calibri"/>
        </w:rPr>
        <w:t xml:space="preserve"> </w:t>
      </w:r>
      <w:r w:rsidRPr="001E4AA6">
        <w:rPr>
          <w:rFonts w:cs="Calibri"/>
        </w:rPr>
        <w:br/>
        <w:t xml:space="preserve">081 77 31 08 – 081 77 31 33 </w:t>
      </w:r>
    </w:p>
    <w:sectPr w:rsidR="008855DD" w:rsidRPr="001E4AA6" w:rsidSect="001E4AA6">
      <w:pgSz w:w="11906" w:h="16838"/>
      <w:pgMar w:top="993" w:right="1417" w:bottom="141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E9" w:rsidRDefault="00DB08E9" w:rsidP="000960AD">
      <w:pPr>
        <w:spacing w:after="0" w:line="240" w:lineRule="auto"/>
      </w:pPr>
      <w:r>
        <w:separator/>
      </w:r>
    </w:p>
  </w:endnote>
  <w:endnote w:type="continuationSeparator" w:id="0">
    <w:p w:rsidR="00DB08E9" w:rsidRDefault="00DB08E9" w:rsidP="0009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E9" w:rsidRDefault="00DB08E9" w:rsidP="000960AD">
      <w:pPr>
        <w:spacing w:after="0" w:line="240" w:lineRule="auto"/>
      </w:pPr>
      <w:r>
        <w:separator/>
      </w:r>
    </w:p>
  </w:footnote>
  <w:footnote w:type="continuationSeparator" w:id="0">
    <w:p w:rsidR="00DB08E9" w:rsidRDefault="00DB08E9" w:rsidP="00096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C7A"/>
    <w:multiLevelType w:val="multilevel"/>
    <w:tmpl w:val="C3D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C6A20"/>
    <w:multiLevelType w:val="hybridMultilevel"/>
    <w:tmpl w:val="031E178E"/>
    <w:lvl w:ilvl="0" w:tplc="06C29B9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D627D35"/>
    <w:multiLevelType w:val="hybridMultilevel"/>
    <w:tmpl w:val="145A020A"/>
    <w:lvl w:ilvl="0" w:tplc="5F3CE5A8">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E045E32"/>
    <w:multiLevelType w:val="multilevel"/>
    <w:tmpl w:val="F0A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3632A"/>
    <w:multiLevelType w:val="hybridMultilevel"/>
    <w:tmpl w:val="479A57D0"/>
    <w:lvl w:ilvl="0" w:tplc="01904AF0">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855DD"/>
    <w:rsid w:val="000001F1"/>
    <w:rsid w:val="00014A29"/>
    <w:rsid w:val="00052424"/>
    <w:rsid w:val="000960AD"/>
    <w:rsid w:val="001E4AA6"/>
    <w:rsid w:val="00233098"/>
    <w:rsid w:val="00243069"/>
    <w:rsid w:val="002E2851"/>
    <w:rsid w:val="0033709D"/>
    <w:rsid w:val="00340145"/>
    <w:rsid w:val="00373880"/>
    <w:rsid w:val="004661E4"/>
    <w:rsid w:val="00487F4F"/>
    <w:rsid w:val="005E1955"/>
    <w:rsid w:val="005E306E"/>
    <w:rsid w:val="00626203"/>
    <w:rsid w:val="00634731"/>
    <w:rsid w:val="00681CC3"/>
    <w:rsid w:val="006A242A"/>
    <w:rsid w:val="00725199"/>
    <w:rsid w:val="00773FD9"/>
    <w:rsid w:val="007827AE"/>
    <w:rsid w:val="0081724D"/>
    <w:rsid w:val="008855DD"/>
    <w:rsid w:val="008F1DF2"/>
    <w:rsid w:val="00911BCA"/>
    <w:rsid w:val="00953DD1"/>
    <w:rsid w:val="009653D9"/>
    <w:rsid w:val="009F1C62"/>
    <w:rsid w:val="00A168EC"/>
    <w:rsid w:val="00A173DE"/>
    <w:rsid w:val="00A24D3B"/>
    <w:rsid w:val="00A424E2"/>
    <w:rsid w:val="00A677F3"/>
    <w:rsid w:val="00A83052"/>
    <w:rsid w:val="00A85DB9"/>
    <w:rsid w:val="00B060C5"/>
    <w:rsid w:val="00B41FBF"/>
    <w:rsid w:val="00BA2C45"/>
    <w:rsid w:val="00C062F8"/>
    <w:rsid w:val="00CB422D"/>
    <w:rsid w:val="00D00404"/>
    <w:rsid w:val="00DB08E9"/>
    <w:rsid w:val="00DB2785"/>
    <w:rsid w:val="00E12B95"/>
    <w:rsid w:val="00E45174"/>
    <w:rsid w:val="00EC3957"/>
    <w:rsid w:val="00EE53E3"/>
    <w:rsid w:val="00F86B17"/>
    <w:rsid w:val="00F9717F"/>
    <w:rsid w:val="00FC256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2A"/>
  </w:style>
  <w:style w:type="paragraph" w:styleId="Titre2">
    <w:name w:val="heading 2"/>
    <w:basedOn w:val="Normal"/>
    <w:link w:val="Titre2Car"/>
    <w:uiPriority w:val="9"/>
    <w:qFormat/>
    <w:rsid w:val="00A85DB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A85DB9"/>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A85DB9"/>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55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5DD"/>
    <w:rPr>
      <w:rFonts w:ascii="Tahoma" w:hAnsi="Tahoma" w:cs="Tahoma"/>
      <w:sz w:val="16"/>
      <w:szCs w:val="16"/>
    </w:rPr>
  </w:style>
  <w:style w:type="character" w:styleId="Lienhypertexte">
    <w:name w:val="Hyperlink"/>
    <w:basedOn w:val="Policepardfaut"/>
    <w:uiPriority w:val="99"/>
    <w:unhideWhenUsed/>
    <w:rsid w:val="008855DD"/>
    <w:rPr>
      <w:color w:val="0000FF" w:themeColor="hyperlink"/>
      <w:u w:val="single"/>
    </w:rPr>
  </w:style>
  <w:style w:type="paragraph" w:styleId="Paragraphedeliste">
    <w:name w:val="List Paragraph"/>
    <w:aliases w:val="tiret2"/>
    <w:basedOn w:val="Normal"/>
    <w:link w:val="ParagraphedelisteCar"/>
    <w:uiPriority w:val="34"/>
    <w:qFormat/>
    <w:rsid w:val="005E306E"/>
    <w:pPr>
      <w:spacing w:after="0" w:line="240" w:lineRule="auto"/>
      <w:ind w:left="720"/>
    </w:pPr>
    <w:rPr>
      <w:rFonts w:ascii="Calibri" w:hAnsi="Calibri" w:cs="Times New Roman"/>
      <w:lang w:eastAsia="fr-BE"/>
    </w:rPr>
  </w:style>
  <w:style w:type="paragraph" w:styleId="NormalWeb">
    <w:name w:val="Normal (Web)"/>
    <w:basedOn w:val="Normal"/>
    <w:uiPriority w:val="99"/>
    <w:semiHidden/>
    <w:unhideWhenUsed/>
    <w:rsid w:val="005E306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E306E"/>
    <w:rPr>
      <w:b/>
      <w:bCs/>
    </w:rPr>
  </w:style>
  <w:style w:type="character" w:styleId="Marquedecommentaire">
    <w:name w:val="annotation reference"/>
    <w:basedOn w:val="Policepardfaut"/>
    <w:uiPriority w:val="99"/>
    <w:semiHidden/>
    <w:unhideWhenUsed/>
    <w:rsid w:val="00B41FBF"/>
    <w:rPr>
      <w:sz w:val="16"/>
      <w:szCs w:val="16"/>
    </w:rPr>
  </w:style>
  <w:style w:type="paragraph" w:styleId="Commentaire">
    <w:name w:val="annotation text"/>
    <w:basedOn w:val="Normal"/>
    <w:link w:val="CommentaireCar"/>
    <w:uiPriority w:val="99"/>
    <w:semiHidden/>
    <w:unhideWhenUsed/>
    <w:rsid w:val="00B41FBF"/>
    <w:pPr>
      <w:spacing w:line="240" w:lineRule="auto"/>
    </w:pPr>
    <w:rPr>
      <w:sz w:val="20"/>
      <w:szCs w:val="20"/>
    </w:rPr>
  </w:style>
  <w:style w:type="character" w:customStyle="1" w:styleId="CommentaireCar">
    <w:name w:val="Commentaire Car"/>
    <w:basedOn w:val="Policepardfaut"/>
    <w:link w:val="Commentaire"/>
    <w:uiPriority w:val="99"/>
    <w:semiHidden/>
    <w:rsid w:val="00B41FBF"/>
    <w:rPr>
      <w:sz w:val="20"/>
      <w:szCs w:val="20"/>
    </w:rPr>
  </w:style>
  <w:style w:type="paragraph" w:styleId="Objetducommentaire">
    <w:name w:val="annotation subject"/>
    <w:basedOn w:val="Commentaire"/>
    <w:next w:val="Commentaire"/>
    <w:link w:val="ObjetducommentaireCar"/>
    <w:uiPriority w:val="99"/>
    <w:semiHidden/>
    <w:unhideWhenUsed/>
    <w:rsid w:val="00B41FBF"/>
    <w:rPr>
      <w:b/>
      <w:bCs/>
    </w:rPr>
  </w:style>
  <w:style w:type="character" w:customStyle="1" w:styleId="ObjetducommentaireCar">
    <w:name w:val="Objet du commentaire Car"/>
    <w:basedOn w:val="CommentaireCar"/>
    <w:link w:val="Objetducommentaire"/>
    <w:uiPriority w:val="99"/>
    <w:semiHidden/>
    <w:rsid w:val="00B41FBF"/>
    <w:rPr>
      <w:b/>
      <w:bCs/>
    </w:rPr>
  </w:style>
  <w:style w:type="paragraph" w:styleId="Explorateurdedocuments">
    <w:name w:val="Document Map"/>
    <w:basedOn w:val="Normal"/>
    <w:link w:val="ExplorateurdedocumentsCar"/>
    <w:uiPriority w:val="99"/>
    <w:semiHidden/>
    <w:unhideWhenUsed/>
    <w:rsid w:val="009F1C6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F1C62"/>
    <w:rPr>
      <w:rFonts w:ascii="Tahoma" w:hAnsi="Tahoma" w:cs="Tahoma"/>
      <w:sz w:val="16"/>
      <w:szCs w:val="16"/>
    </w:rPr>
  </w:style>
  <w:style w:type="paragraph" w:styleId="En-tte">
    <w:name w:val="header"/>
    <w:basedOn w:val="Normal"/>
    <w:link w:val="En-tteCar"/>
    <w:uiPriority w:val="99"/>
    <w:semiHidden/>
    <w:unhideWhenUsed/>
    <w:rsid w:val="000960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60AD"/>
  </w:style>
  <w:style w:type="paragraph" w:styleId="Pieddepage">
    <w:name w:val="footer"/>
    <w:basedOn w:val="Normal"/>
    <w:link w:val="PieddepageCar"/>
    <w:uiPriority w:val="99"/>
    <w:semiHidden/>
    <w:unhideWhenUsed/>
    <w:rsid w:val="000960A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960AD"/>
  </w:style>
  <w:style w:type="character" w:customStyle="1" w:styleId="Titre2Car">
    <w:name w:val="Titre 2 Car"/>
    <w:basedOn w:val="Policepardfaut"/>
    <w:link w:val="Titre2"/>
    <w:uiPriority w:val="9"/>
    <w:rsid w:val="00A85DB9"/>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A85DB9"/>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A85DB9"/>
    <w:rPr>
      <w:rFonts w:ascii="Times New Roman" w:eastAsia="Times New Roman" w:hAnsi="Times New Roman" w:cs="Times New Roman"/>
      <w:b/>
      <w:bCs/>
      <w:sz w:val="24"/>
      <w:szCs w:val="24"/>
      <w:lang w:eastAsia="fr-BE"/>
    </w:rPr>
  </w:style>
  <w:style w:type="character" w:customStyle="1" w:styleId="ParagraphedelisteCar">
    <w:name w:val="Paragraphe de liste Car"/>
    <w:aliases w:val="tiret2 Car"/>
    <w:basedOn w:val="Policepardfaut"/>
    <w:link w:val="Paragraphedeliste"/>
    <w:uiPriority w:val="34"/>
    <w:locked/>
    <w:rsid w:val="00C062F8"/>
    <w:rPr>
      <w:rFonts w:ascii="Calibri" w:hAnsi="Calibri" w:cs="Times New Roman"/>
      <w:lang w:eastAsia="fr-BE"/>
    </w:rPr>
  </w:style>
</w:styles>
</file>

<file path=word/webSettings.xml><?xml version="1.0" encoding="utf-8"?>
<w:webSettings xmlns:r="http://schemas.openxmlformats.org/officeDocument/2006/relationships" xmlns:w="http://schemas.openxmlformats.org/wordprocessingml/2006/main">
  <w:divs>
    <w:div w:id="378941800">
      <w:bodyDiv w:val="1"/>
      <w:marLeft w:val="0"/>
      <w:marRight w:val="0"/>
      <w:marTop w:val="0"/>
      <w:marBottom w:val="0"/>
      <w:divBdr>
        <w:top w:val="none" w:sz="0" w:space="0" w:color="auto"/>
        <w:left w:val="none" w:sz="0" w:space="0" w:color="auto"/>
        <w:bottom w:val="none" w:sz="0" w:space="0" w:color="auto"/>
        <w:right w:val="none" w:sz="0" w:space="0" w:color="auto"/>
      </w:divBdr>
    </w:div>
    <w:div w:id="455491451">
      <w:bodyDiv w:val="1"/>
      <w:marLeft w:val="0"/>
      <w:marRight w:val="0"/>
      <w:marTop w:val="0"/>
      <w:marBottom w:val="0"/>
      <w:divBdr>
        <w:top w:val="none" w:sz="0" w:space="0" w:color="auto"/>
        <w:left w:val="none" w:sz="0" w:space="0" w:color="auto"/>
        <w:bottom w:val="none" w:sz="0" w:space="0" w:color="auto"/>
        <w:right w:val="none" w:sz="0" w:space="0" w:color="auto"/>
      </w:divBdr>
    </w:div>
    <w:div w:id="981888669">
      <w:bodyDiv w:val="1"/>
      <w:marLeft w:val="0"/>
      <w:marRight w:val="0"/>
      <w:marTop w:val="0"/>
      <w:marBottom w:val="0"/>
      <w:divBdr>
        <w:top w:val="none" w:sz="0" w:space="0" w:color="auto"/>
        <w:left w:val="none" w:sz="0" w:space="0" w:color="auto"/>
        <w:bottom w:val="none" w:sz="0" w:space="0" w:color="auto"/>
        <w:right w:val="none" w:sz="0" w:space="0" w:color="auto"/>
      </w:divBdr>
    </w:div>
    <w:div w:id="1287152754">
      <w:bodyDiv w:val="1"/>
      <w:marLeft w:val="0"/>
      <w:marRight w:val="0"/>
      <w:marTop w:val="0"/>
      <w:marBottom w:val="0"/>
      <w:divBdr>
        <w:top w:val="none" w:sz="0" w:space="0" w:color="auto"/>
        <w:left w:val="none" w:sz="0" w:space="0" w:color="auto"/>
        <w:bottom w:val="none" w:sz="0" w:space="0" w:color="auto"/>
        <w:right w:val="none" w:sz="0" w:space="0" w:color="auto"/>
      </w:divBdr>
    </w:div>
    <w:div w:id="1628395953">
      <w:bodyDiv w:val="1"/>
      <w:marLeft w:val="0"/>
      <w:marRight w:val="0"/>
      <w:marTop w:val="0"/>
      <w:marBottom w:val="0"/>
      <w:divBdr>
        <w:top w:val="none" w:sz="0" w:space="0" w:color="auto"/>
        <w:left w:val="none" w:sz="0" w:space="0" w:color="auto"/>
        <w:bottom w:val="none" w:sz="0" w:space="0" w:color="auto"/>
        <w:right w:val="none" w:sz="0" w:space="0" w:color="auto"/>
      </w:divBdr>
    </w:div>
    <w:div w:id="1658605928">
      <w:bodyDiv w:val="1"/>
      <w:marLeft w:val="0"/>
      <w:marRight w:val="0"/>
      <w:marTop w:val="0"/>
      <w:marBottom w:val="0"/>
      <w:divBdr>
        <w:top w:val="none" w:sz="0" w:space="0" w:color="auto"/>
        <w:left w:val="none" w:sz="0" w:space="0" w:color="auto"/>
        <w:bottom w:val="none" w:sz="0" w:space="0" w:color="auto"/>
        <w:right w:val="none" w:sz="0" w:space="0" w:color="auto"/>
      </w:divBdr>
      <w:divsChild>
        <w:div w:id="1798527035">
          <w:marLeft w:val="0"/>
          <w:marRight w:val="0"/>
          <w:marTop w:val="0"/>
          <w:marBottom w:val="0"/>
          <w:divBdr>
            <w:top w:val="none" w:sz="0" w:space="0" w:color="auto"/>
            <w:left w:val="none" w:sz="0" w:space="0" w:color="auto"/>
            <w:bottom w:val="none" w:sz="0" w:space="0" w:color="auto"/>
            <w:right w:val="none" w:sz="0" w:space="0" w:color="auto"/>
          </w:divBdr>
        </w:div>
        <w:div w:id="30185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maine.mobilite@spw.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loacti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maine.mobilite.wallonie.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5983-2D34-4DA2-879F-4705CA48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29781</dc:creator>
  <cp:lastModifiedBy>29781</cp:lastModifiedBy>
  <cp:revision>12</cp:revision>
  <dcterms:created xsi:type="dcterms:W3CDTF">2017-09-04T12:59:00Z</dcterms:created>
  <dcterms:modified xsi:type="dcterms:W3CDTF">2017-09-07T13:07:00Z</dcterms:modified>
</cp:coreProperties>
</file>